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libebml 1.4.5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2006-2016 Nemanja Trifunovic</w:t>
        <w:br/>
        <w:t>Copyright (c) 2002-2004 Steve Lhomme. All rights reserved.</w:t>
        <w:br/>
        <w:t>Copyright (c) 2003 Jory Stone. All rights reserved.</w:t>
        <w:br/>
        <w:t>Copyright 2018 Nemanja Trifunovic</w:t>
        <w:br/>
        <w:t>Copyright (c) 2003-2004 Jory Stone. All rights reserved.</w:t>
        <w:br/>
        <w:t>Copyright (c) 2014 Moritz Bunkus. All rights reserved.</w:t>
        <w:br/>
        <w:t>Copyright (c) 2002-2010 Steve Lhomme. All rights reserved.</w:t>
        <w:br/>
        <w:t>Copyright (c) 1991, 1999 Free Software Foundation, Inc.</w:t>
        <w:br/>
        <w:t>Copyright (c) 2002-2003 Steve Lhomme. All rights reserved.</w:t>
        <w:br/>
        <w:t>Copyright 2006 Nemanja Trifunovic</w:t>
        <w:br/>
        <w:t>Copyright (c) 2002-2004 Ingo Ralf Blum. All rights reserved.</w:t>
        <w:br/>
        <w:t>Copyright (c) 2002-2014 Moritz Bunkus. All rights reserved.</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